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B3" w:rsidRPr="00D34EFC" w:rsidRDefault="00597FB3" w:rsidP="00C11A70">
      <w:pPr>
        <w:jc w:val="center"/>
        <w:rPr>
          <w:rFonts w:ascii="Tahoma" w:hAnsi="Tahoma" w:cs="Tahoma"/>
          <w:sz w:val="20"/>
          <w:szCs w:val="20"/>
        </w:rPr>
      </w:pPr>
    </w:p>
    <w:p w:rsidR="0008370A" w:rsidRPr="00D34EFC" w:rsidRDefault="006E1842" w:rsidP="00C11A70">
      <w:pPr>
        <w:jc w:val="center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Summative Assessment</w:t>
      </w:r>
      <w:r w:rsidR="0041183F" w:rsidRPr="00D34EFC">
        <w:rPr>
          <w:rFonts w:ascii="Tahoma" w:hAnsi="Tahoma" w:cs="Tahoma"/>
          <w:sz w:val="20"/>
          <w:szCs w:val="20"/>
        </w:rPr>
        <w:t xml:space="preserve"> Task Outline</w:t>
      </w:r>
    </w:p>
    <w:p w:rsidR="00597FB3" w:rsidRPr="00D34EFC" w:rsidRDefault="00B53E65" w:rsidP="00C11A70">
      <w:pPr>
        <w:jc w:val="center"/>
        <w:rPr>
          <w:rFonts w:ascii="Tahoma" w:hAnsi="Tahoma" w:cs="Tahoma"/>
          <w:b/>
          <w:sz w:val="20"/>
          <w:szCs w:val="20"/>
        </w:rPr>
      </w:pPr>
      <w:r w:rsidRPr="00D34EFC">
        <w:rPr>
          <w:rFonts w:ascii="Tahoma" w:hAnsi="Tahoma" w:cs="Tahoma"/>
          <w:b/>
          <w:sz w:val="20"/>
          <w:szCs w:val="20"/>
        </w:rPr>
        <w:t>Boston Massacre Play</w:t>
      </w:r>
    </w:p>
    <w:p w:rsidR="0041183F" w:rsidRPr="00D34EFC" w:rsidRDefault="00597FB3" w:rsidP="00C11A70">
      <w:pPr>
        <w:jc w:val="center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The American</w:t>
      </w:r>
      <w:r w:rsidR="00870878" w:rsidRPr="00D34EFC">
        <w:rPr>
          <w:rFonts w:ascii="Tahoma" w:hAnsi="Tahoma" w:cs="Tahoma"/>
          <w:sz w:val="20"/>
          <w:szCs w:val="20"/>
        </w:rPr>
        <w:t xml:space="preserve"> Revolution</w:t>
      </w:r>
    </w:p>
    <w:p w:rsidR="0041183F" w:rsidRPr="00D34EFC" w:rsidRDefault="00BF418C" w:rsidP="00056C30">
      <w:pPr>
        <w:jc w:val="center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MYP 1</w:t>
      </w:r>
    </w:p>
    <w:p w:rsidR="003F18C0" w:rsidRDefault="003F18C0" w:rsidP="00BA31B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p w:rsidR="00D34EFC" w:rsidRPr="00D34EFC" w:rsidRDefault="00D34EFC" w:rsidP="00BA31B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p w:rsidR="001C0806" w:rsidRPr="00D34EFC" w:rsidRDefault="001C0806" w:rsidP="001C0806">
      <w:p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 xml:space="preserve">The key concept for our revolution unit is </w:t>
      </w:r>
      <w:r w:rsidRPr="00D34EFC">
        <w:rPr>
          <w:rFonts w:ascii="Tahoma" w:hAnsi="Tahoma" w:cs="Tahoma"/>
          <w:b/>
          <w:sz w:val="20"/>
          <w:szCs w:val="20"/>
        </w:rPr>
        <w:t>change</w:t>
      </w:r>
      <w:r w:rsidRPr="00D34EFC">
        <w:rPr>
          <w:rFonts w:ascii="Tahoma" w:hAnsi="Tahoma" w:cs="Tahoma"/>
          <w:sz w:val="20"/>
          <w:szCs w:val="20"/>
        </w:rPr>
        <w:t xml:space="preserve">.  This concept examines the forces that shape the world, past, present and future. Your job is to address the causes, processes and consequences of change, whether they </w:t>
      </w:r>
      <w:proofErr w:type="gramStart"/>
      <w:r w:rsidRPr="00D34EFC">
        <w:rPr>
          <w:rFonts w:ascii="Tahoma" w:hAnsi="Tahoma" w:cs="Tahoma"/>
          <w:sz w:val="20"/>
          <w:szCs w:val="20"/>
        </w:rPr>
        <w:t>be</w:t>
      </w:r>
      <w:proofErr w:type="gramEnd"/>
      <w:r w:rsidRPr="00D34EFC">
        <w:rPr>
          <w:rFonts w:ascii="Tahoma" w:hAnsi="Tahoma" w:cs="Tahoma"/>
          <w:sz w:val="20"/>
          <w:szCs w:val="20"/>
        </w:rPr>
        <w:t xml:space="preserve"> natural or artificial, intentional or unintentional, positive or negative. Change is universal and it is inevitable.</w:t>
      </w:r>
    </w:p>
    <w:p w:rsidR="003F18C0" w:rsidRPr="00D34EFC" w:rsidRDefault="00597FB3" w:rsidP="00597FB3">
      <w:p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 xml:space="preserve">For your American Revolution summative assessment task, you will—as a group—stage a play of the Boston Massacre. Your play needs to include . . . </w:t>
      </w:r>
    </w:p>
    <w:p w:rsidR="00597FB3" w:rsidRPr="00D34EFC" w:rsidRDefault="00597FB3" w:rsidP="00597FB3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A prologue that addresses the causes of the Boston Massacre</w:t>
      </w:r>
    </w:p>
    <w:p w:rsidR="00597FB3" w:rsidRPr="00D34EFC" w:rsidRDefault="00597FB3" w:rsidP="00597FB3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A play (with script) that presents the action of the Boston Massacre</w:t>
      </w:r>
    </w:p>
    <w:p w:rsidR="00597FB3" w:rsidRPr="00D34EFC" w:rsidRDefault="00597FB3" w:rsidP="00597FB3">
      <w:pPr>
        <w:pStyle w:val="ListParagraph"/>
        <w:numPr>
          <w:ilvl w:val="0"/>
          <w:numId w:val="7"/>
        </w:num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An epilogue that addresses the consequences of the Boston Massacre</w:t>
      </w:r>
    </w:p>
    <w:p w:rsidR="00597FB3" w:rsidRPr="00D34EFC" w:rsidRDefault="00B53E65" w:rsidP="00597FB3">
      <w:p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 xml:space="preserve">Your ability to work as a group will play a big role in determining your success for this assignment. You will need to decide </w:t>
      </w:r>
      <w:r w:rsidR="00D34EFC">
        <w:rPr>
          <w:rFonts w:ascii="Tahoma" w:hAnsi="Tahoma" w:cs="Tahoma"/>
          <w:sz w:val="20"/>
          <w:szCs w:val="20"/>
        </w:rPr>
        <w:t xml:space="preserve">on </w:t>
      </w:r>
      <w:r w:rsidRPr="00D34EFC">
        <w:rPr>
          <w:rFonts w:ascii="Tahoma" w:hAnsi="Tahoma" w:cs="Tahoma"/>
          <w:sz w:val="20"/>
          <w:szCs w:val="20"/>
        </w:rPr>
        <w:t>things like . . .</w:t>
      </w:r>
    </w:p>
    <w:p w:rsidR="00B53E65" w:rsidRPr="00D34EFC" w:rsidRDefault="00B53E65" w:rsidP="00B53E65">
      <w:pPr>
        <w:pStyle w:val="ListParagraph"/>
        <w:numPr>
          <w:ilvl w:val="0"/>
          <w:numId w:val="8"/>
        </w:num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Who is the director?</w:t>
      </w:r>
    </w:p>
    <w:p w:rsidR="00B53E65" w:rsidRPr="00D34EFC" w:rsidRDefault="00B53E65" w:rsidP="00B53E65">
      <w:pPr>
        <w:pStyle w:val="ListParagraph"/>
        <w:numPr>
          <w:ilvl w:val="0"/>
          <w:numId w:val="8"/>
        </w:num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Who is the writer?</w:t>
      </w:r>
    </w:p>
    <w:p w:rsidR="00B53E65" w:rsidRPr="00D34EFC" w:rsidRDefault="00B53E65" w:rsidP="00B53E65">
      <w:pPr>
        <w:pStyle w:val="ListParagraph"/>
        <w:numPr>
          <w:ilvl w:val="0"/>
          <w:numId w:val="8"/>
        </w:num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Who will play which parts?</w:t>
      </w:r>
    </w:p>
    <w:p w:rsidR="00B53E65" w:rsidRPr="00D34EFC" w:rsidRDefault="00B53E65" w:rsidP="00B53E65">
      <w:pPr>
        <w:pStyle w:val="ListParagraph"/>
        <w:numPr>
          <w:ilvl w:val="0"/>
          <w:numId w:val="8"/>
        </w:num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Who will do the research?</w:t>
      </w:r>
    </w:p>
    <w:p w:rsidR="00B53E65" w:rsidRPr="00D34EFC" w:rsidRDefault="00B53E65" w:rsidP="00B53E65">
      <w:pPr>
        <w:pStyle w:val="ListParagraph"/>
        <w:numPr>
          <w:ilvl w:val="0"/>
          <w:numId w:val="8"/>
        </w:numPr>
        <w:spacing w:line="360" w:lineRule="auto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Who will be in charge of props?</w:t>
      </w:r>
    </w:p>
    <w:p w:rsidR="00B53E65" w:rsidRPr="00D34EFC" w:rsidRDefault="00D34EFC" w:rsidP="00B53E65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Your play will premiere </w:t>
      </w:r>
      <w:r w:rsidR="00B53E65" w:rsidRPr="00D34EFC">
        <w:rPr>
          <w:rFonts w:ascii="Tahoma" w:hAnsi="Tahoma" w:cs="Tahoma"/>
          <w:b/>
          <w:sz w:val="20"/>
          <w:szCs w:val="20"/>
        </w:rPr>
        <w:t>Friday, March 8</w:t>
      </w:r>
      <w:r w:rsidR="00B53E65" w:rsidRPr="00D34EFC">
        <w:rPr>
          <w:rFonts w:ascii="Tahoma" w:hAnsi="Tahoma" w:cs="Tahoma"/>
          <w:sz w:val="20"/>
          <w:szCs w:val="20"/>
        </w:rPr>
        <w:t>.</w:t>
      </w:r>
    </w:p>
    <w:p w:rsidR="00597FB3" w:rsidRDefault="00496D39" w:rsidP="00B53E65">
      <w:pPr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 xml:space="preserve"> </w:t>
      </w:r>
    </w:p>
    <w:p w:rsidR="00D34EFC" w:rsidRDefault="00D34EFC" w:rsidP="00B53E65">
      <w:pPr>
        <w:rPr>
          <w:rFonts w:ascii="Tahoma" w:hAnsi="Tahoma" w:cs="Tahoma"/>
          <w:sz w:val="20"/>
          <w:szCs w:val="20"/>
        </w:rPr>
      </w:pPr>
    </w:p>
    <w:p w:rsidR="00D34EFC" w:rsidRPr="00D34EFC" w:rsidRDefault="00D34EFC" w:rsidP="00B53E65">
      <w:pPr>
        <w:rPr>
          <w:sz w:val="20"/>
          <w:szCs w:val="20"/>
        </w:rPr>
      </w:pPr>
    </w:p>
    <w:p w:rsidR="009F05D4" w:rsidRPr="00D34EFC" w:rsidRDefault="006E1842" w:rsidP="00160B3D">
      <w:pPr>
        <w:jc w:val="center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Summative</w:t>
      </w:r>
      <w:r w:rsidR="009F05D4" w:rsidRPr="00D34EFC">
        <w:rPr>
          <w:rFonts w:ascii="Tahoma" w:hAnsi="Tahoma" w:cs="Tahoma"/>
          <w:sz w:val="20"/>
          <w:szCs w:val="20"/>
        </w:rPr>
        <w:t xml:space="preserve"> Assessment Rubric</w:t>
      </w:r>
    </w:p>
    <w:p w:rsidR="009F05D4" w:rsidRPr="00D34EFC" w:rsidRDefault="00AF3654" w:rsidP="009F05D4">
      <w:pPr>
        <w:jc w:val="center"/>
        <w:rPr>
          <w:rFonts w:ascii="Tahoma" w:hAnsi="Tahoma" w:cs="Tahoma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>Objectives A2 and D2</w:t>
      </w:r>
    </w:p>
    <w:p w:rsidR="009F05D4" w:rsidRPr="00D34EFC" w:rsidRDefault="009F05D4" w:rsidP="009F05D4">
      <w:pPr>
        <w:jc w:val="center"/>
        <w:rPr>
          <w:rFonts w:ascii="Tahoma" w:hAnsi="Tahoma" w:cs="Tahoma"/>
          <w:b/>
          <w:color w:val="808080" w:themeColor="background1" w:themeShade="80"/>
          <w:sz w:val="20"/>
          <w:szCs w:val="20"/>
        </w:rPr>
      </w:pPr>
      <w:r w:rsidRPr="00D34EFC">
        <w:rPr>
          <w:rFonts w:ascii="Tahoma" w:hAnsi="Tahoma" w:cs="Tahoma"/>
          <w:sz w:val="20"/>
          <w:szCs w:val="20"/>
        </w:rPr>
        <w:t xml:space="preserve">MYP </w:t>
      </w:r>
      <w:r w:rsidR="00D34EFC">
        <w:rPr>
          <w:rFonts w:ascii="Tahoma" w:hAnsi="Tahoma" w:cs="Tahoma"/>
          <w:sz w:val="20"/>
          <w:szCs w:val="20"/>
        </w:rPr>
        <w:t>1</w:t>
      </w:r>
    </w:p>
    <w:p w:rsidR="009F05D4" w:rsidRPr="00D34EFC" w:rsidRDefault="009F05D4">
      <w:pPr>
        <w:rPr>
          <w:rFonts w:ascii="Tahoma" w:hAnsi="Tahoma"/>
          <w:b/>
          <w:color w:val="808080" w:themeColor="background1" w:themeShade="80"/>
          <w:sz w:val="20"/>
          <w:szCs w:val="20"/>
        </w:rPr>
      </w:pPr>
    </w:p>
    <w:p w:rsidR="009F05D4" w:rsidRPr="00D34EFC" w:rsidRDefault="009F05D4">
      <w:pPr>
        <w:rPr>
          <w:rFonts w:ascii="Tahoma" w:hAnsi="Tahoma"/>
          <w:color w:val="000000" w:themeColor="text1"/>
          <w:sz w:val="20"/>
          <w:szCs w:val="20"/>
        </w:rPr>
      </w:pPr>
      <w:r w:rsidRPr="00D34EFC">
        <w:rPr>
          <w:rFonts w:ascii="Tahoma" w:hAnsi="Tahoma"/>
          <w:color w:val="000000" w:themeColor="text1"/>
          <w:sz w:val="20"/>
          <w:szCs w:val="20"/>
        </w:rPr>
        <w:t>Name:</w:t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ab/>
      </w:r>
      <w:r w:rsidR="006E1842" w:rsidRPr="00D34EFC">
        <w:rPr>
          <w:rFonts w:ascii="Tahoma" w:hAnsi="Tahoma"/>
          <w:color w:val="000000" w:themeColor="text1"/>
          <w:sz w:val="20"/>
          <w:szCs w:val="20"/>
        </w:rPr>
        <w:tab/>
      </w:r>
      <w:r w:rsidRPr="00D34EFC">
        <w:rPr>
          <w:rFonts w:ascii="Tahoma" w:hAnsi="Tahoma"/>
          <w:color w:val="000000" w:themeColor="text1"/>
          <w:sz w:val="20"/>
          <w:szCs w:val="20"/>
        </w:rPr>
        <w:t>Date:</w:t>
      </w:r>
    </w:p>
    <w:p w:rsidR="00FE5BEC" w:rsidRPr="00D34EFC" w:rsidRDefault="00FE5BEC">
      <w:pPr>
        <w:rPr>
          <w:rFonts w:ascii="Tahoma" w:hAnsi="Tahoma"/>
          <w:color w:val="000000" w:themeColor="text1"/>
          <w:sz w:val="20"/>
          <w:szCs w:val="20"/>
        </w:rPr>
      </w:pPr>
    </w:p>
    <w:p w:rsidR="00993FF8" w:rsidRPr="00D34EFC" w:rsidRDefault="006E1842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D34EFC">
        <w:rPr>
          <w:rFonts w:ascii="Tahoma" w:hAnsi="Tahoma"/>
          <w:color w:val="808080" w:themeColor="background1" w:themeShade="80"/>
          <w:sz w:val="20"/>
          <w:szCs w:val="20"/>
        </w:rPr>
        <w:t>Criterion A: Knowing</w:t>
      </w:r>
      <w:r w:rsidR="00AF3654" w:rsidRPr="00D34EFC">
        <w:rPr>
          <w:rFonts w:ascii="Tahoma" w:hAnsi="Tahoma"/>
          <w:color w:val="808080" w:themeColor="background1" w:themeShade="80"/>
          <w:sz w:val="20"/>
          <w:szCs w:val="20"/>
        </w:rPr>
        <w:t xml:space="preserve"> and understanding</w:t>
      </w:r>
    </w:p>
    <w:p w:rsidR="00E36ACD" w:rsidRPr="00D34EFC" w:rsidRDefault="00E36ACD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D34EFC">
        <w:rPr>
          <w:rFonts w:ascii="Tahoma" w:hAnsi="Tahoma"/>
          <w:color w:val="808080" w:themeColor="background1" w:themeShade="80"/>
          <w:sz w:val="20"/>
          <w:szCs w:val="20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93FF8" w:rsidRPr="00D34EFC" w:rsidTr="00993FF8">
        <w:tc>
          <w:tcPr>
            <w:tcW w:w="1574" w:type="dxa"/>
            <w:shd w:val="clear" w:color="auto" w:fill="D9D9D9" w:themeFill="background1" w:themeFillShade="D9"/>
          </w:tcPr>
          <w:p w:rsidR="00993FF8" w:rsidRPr="00D34EFC" w:rsidRDefault="00993FF8" w:rsidP="00993FF8">
            <w:pPr>
              <w:jc w:val="center"/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</w:pPr>
            <w:r w:rsidRPr="00D34EFC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93FF8" w:rsidRPr="00D34EFC" w:rsidRDefault="00E36ACD" w:rsidP="00993FF8">
            <w:pPr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 w:rsidRPr="00D34EFC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 xml:space="preserve">Year </w:t>
            </w:r>
            <w:r w:rsidR="00D34EFC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1</w:t>
            </w:r>
            <w:r w:rsidR="00993FF8" w:rsidRPr="00D34EFC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 xml:space="preserve"> assessment criteria</w:t>
            </w:r>
          </w:p>
        </w:tc>
      </w:tr>
      <w:tr w:rsidR="00993FF8" w:rsidRPr="00D34EFC" w:rsidTr="00993FF8">
        <w:tc>
          <w:tcPr>
            <w:tcW w:w="1574" w:type="dxa"/>
          </w:tcPr>
          <w:p w:rsidR="00993FF8" w:rsidRPr="00D34EFC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8002" w:type="dxa"/>
          </w:tcPr>
          <w:p w:rsidR="00993FF8" w:rsidRPr="00D34EFC" w:rsidRDefault="00993FF8" w:rsidP="00993FF8">
            <w:pPr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 does not reach</w:t>
            </w:r>
            <w:r w:rsidRPr="00D34E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4EFC">
              <w:rPr>
                <w:rFonts w:ascii="Tahoma" w:hAnsi="Tahoma"/>
                <w:sz w:val="20"/>
                <w:szCs w:val="20"/>
              </w:rPr>
              <w:t>a standard described by any</w:t>
            </w:r>
            <w:r w:rsidRPr="00D34E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4EFC">
              <w:rPr>
                <w:rFonts w:ascii="Tahoma" w:hAnsi="Tahoma"/>
                <w:sz w:val="20"/>
                <w:szCs w:val="20"/>
              </w:rPr>
              <w:t>of the descriptors below.</w:t>
            </w:r>
          </w:p>
        </w:tc>
      </w:tr>
      <w:tr w:rsidR="00993FF8" w:rsidRPr="00D34EFC" w:rsidTr="00993FF8">
        <w:tc>
          <w:tcPr>
            <w:tcW w:w="1574" w:type="dxa"/>
          </w:tcPr>
          <w:p w:rsidR="00993FF8" w:rsidRPr="00D34EFC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1-2</w:t>
            </w:r>
          </w:p>
        </w:tc>
        <w:tc>
          <w:tcPr>
            <w:tcW w:w="8002" w:type="dxa"/>
          </w:tcPr>
          <w:p w:rsidR="00993FF8" w:rsidRPr="00D34EFC" w:rsidRDefault="00993FF8" w:rsidP="00993FF8">
            <w:pPr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93FF8" w:rsidRPr="00D34EFC" w:rsidRDefault="00AD0E18" w:rsidP="00AD0E18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0"/>
                <w:szCs w:val="20"/>
              </w:rPr>
            </w:pPr>
            <w:proofErr w:type="gramStart"/>
            <w:r w:rsidRPr="00AD0E18">
              <w:rPr>
                <w:rFonts w:ascii="Tahoma" w:hAnsi="Tahoma"/>
                <w:sz w:val="20"/>
                <w:szCs w:val="20"/>
              </w:rPr>
              <w:t>shows</w:t>
            </w:r>
            <w:proofErr w:type="gramEnd"/>
            <w:r w:rsidRPr="00AD0E18">
              <w:rPr>
                <w:rFonts w:ascii="Tahoma" w:hAnsi="Tahoma"/>
                <w:sz w:val="20"/>
                <w:szCs w:val="20"/>
              </w:rPr>
              <w:t xml:space="preserve"> </w:t>
            </w:r>
            <w:r w:rsidRPr="00AD0E18">
              <w:rPr>
                <w:rFonts w:ascii="Tahoma" w:hAnsi="Tahoma"/>
                <w:b/>
                <w:bCs/>
                <w:sz w:val="20"/>
                <w:szCs w:val="20"/>
              </w:rPr>
              <w:t>basic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knowledge and understanding of </w:t>
            </w:r>
            <w:r>
              <w:rPr>
                <w:rFonts w:ascii="Tahoma" w:hAnsi="Tahoma"/>
                <w:sz w:val="20"/>
                <w:szCs w:val="20"/>
              </w:rPr>
              <w:t>the causes and consequences of the Boston Massacre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through </w:t>
            </w:r>
            <w:r w:rsidRPr="00AD0E18">
              <w:rPr>
                <w:rFonts w:ascii="Tahoma" w:hAnsi="Tahoma"/>
                <w:b/>
                <w:bCs/>
                <w:sz w:val="20"/>
                <w:szCs w:val="20"/>
              </w:rPr>
              <w:t>some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descriptions and/or examples.</w:t>
            </w:r>
          </w:p>
        </w:tc>
      </w:tr>
      <w:tr w:rsidR="00993FF8" w:rsidRPr="00D34EFC" w:rsidTr="00993FF8">
        <w:tc>
          <w:tcPr>
            <w:tcW w:w="1574" w:type="dxa"/>
          </w:tcPr>
          <w:p w:rsidR="00993FF8" w:rsidRPr="00D34EFC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3-4</w:t>
            </w:r>
          </w:p>
        </w:tc>
        <w:tc>
          <w:tcPr>
            <w:tcW w:w="8002" w:type="dxa"/>
          </w:tcPr>
          <w:p w:rsidR="00993FF8" w:rsidRPr="00D34EFC" w:rsidRDefault="00993FF8" w:rsidP="00993FF8">
            <w:pPr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93FF8" w:rsidRPr="00D34EFC" w:rsidRDefault="002C6D57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2C6D57">
              <w:rPr>
                <w:rFonts w:ascii="Tahoma" w:hAnsi="Tahoma" w:cs="Tahoma"/>
                <w:sz w:val="20"/>
                <w:szCs w:val="20"/>
              </w:rPr>
              <w:t>shows</w:t>
            </w:r>
            <w:proofErr w:type="gramEnd"/>
            <w:r w:rsidRPr="002C6D57">
              <w:rPr>
                <w:rFonts w:ascii="Tahoma" w:hAnsi="Tahoma" w:cs="Tahoma"/>
                <w:sz w:val="20"/>
                <w:szCs w:val="20"/>
              </w:rPr>
              <w:t xml:space="preserve"> knowledge and understanding of the causes and consequences of the Boston Massacre through </w:t>
            </w:r>
            <w:r w:rsidRPr="002C6D57">
              <w:rPr>
                <w:rFonts w:ascii="Tahoma" w:hAnsi="Tahoma" w:cs="Tahoma"/>
                <w:b/>
                <w:bCs/>
                <w:sz w:val="20"/>
                <w:szCs w:val="20"/>
              </w:rPr>
              <w:t>s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imple</w:t>
            </w:r>
            <w:r w:rsidRPr="002C6D57">
              <w:rPr>
                <w:rFonts w:ascii="Tahoma" w:hAnsi="Tahoma" w:cs="Tahoma"/>
                <w:sz w:val="20"/>
                <w:szCs w:val="20"/>
              </w:rPr>
              <w:t xml:space="preserve"> descriptions</w:t>
            </w:r>
            <w:r>
              <w:rPr>
                <w:rFonts w:ascii="Tahoma" w:hAnsi="Tahoma" w:cs="Tahoma"/>
                <w:sz w:val="20"/>
                <w:szCs w:val="20"/>
              </w:rPr>
              <w:t>, explanations and</w:t>
            </w:r>
            <w:r w:rsidRPr="002C6D57">
              <w:rPr>
                <w:rFonts w:ascii="Tahoma" w:hAnsi="Tahoma" w:cs="Tahoma"/>
                <w:sz w:val="20"/>
                <w:szCs w:val="20"/>
              </w:rPr>
              <w:t xml:space="preserve"> examples.</w:t>
            </w:r>
          </w:p>
        </w:tc>
      </w:tr>
      <w:tr w:rsidR="00993FF8" w:rsidRPr="00D34EFC" w:rsidTr="00993FF8">
        <w:tc>
          <w:tcPr>
            <w:tcW w:w="1574" w:type="dxa"/>
          </w:tcPr>
          <w:p w:rsidR="00993FF8" w:rsidRPr="00D34EFC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5-6</w:t>
            </w:r>
          </w:p>
        </w:tc>
        <w:tc>
          <w:tcPr>
            <w:tcW w:w="8002" w:type="dxa"/>
          </w:tcPr>
          <w:p w:rsidR="00993FF8" w:rsidRPr="00D34EFC" w:rsidRDefault="00993FF8" w:rsidP="00993FF8">
            <w:pPr>
              <w:rPr>
                <w:rFonts w:ascii="Times New Roman" w:hAnsi="Times New Roman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93FF8" w:rsidRPr="00D34EFC" w:rsidRDefault="002C6D57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D0E18">
              <w:rPr>
                <w:rFonts w:ascii="Tahoma" w:hAnsi="Tahoma"/>
                <w:sz w:val="20"/>
                <w:szCs w:val="20"/>
              </w:rPr>
              <w:t>shows</w:t>
            </w:r>
            <w:proofErr w:type="gramEnd"/>
            <w:r w:rsidRPr="00AD0E18">
              <w:rPr>
                <w:rFonts w:ascii="Tahoma" w:hAnsi="Tahoma"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>good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knowledge and understanding of </w:t>
            </w:r>
            <w:r>
              <w:rPr>
                <w:rFonts w:ascii="Tahoma" w:hAnsi="Tahoma"/>
                <w:sz w:val="20"/>
                <w:szCs w:val="20"/>
              </w:rPr>
              <w:t>the causes and consequences of the Boston Massacre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through descriptions</w:t>
            </w:r>
            <w:r>
              <w:rPr>
                <w:rFonts w:ascii="Tahoma" w:hAnsi="Tahoma"/>
                <w:sz w:val="20"/>
                <w:szCs w:val="20"/>
              </w:rPr>
              <w:t>, explanations and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examples.</w:t>
            </w:r>
          </w:p>
        </w:tc>
      </w:tr>
      <w:tr w:rsidR="00993FF8" w:rsidRPr="00D34EFC" w:rsidTr="00993FF8">
        <w:tc>
          <w:tcPr>
            <w:tcW w:w="1574" w:type="dxa"/>
          </w:tcPr>
          <w:p w:rsidR="00993FF8" w:rsidRPr="00D34EFC" w:rsidRDefault="00993FF8" w:rsidP="00993FF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7-8</w:t>
            </w:r>
          </w:p>
        </w:tc>
        <w:tc>
          <w:tcPr>
            <w:tcW w:w="8002" w:type="dxa"/>
          </w:tcPr>
          <w:p w:rsidR="00993FF8" w:rsidRPr="00D34EFC" w:rsidRDefault="00993FF8" w:rsidP="00993FF8">
            <w:pPr>
              <w:rPr>
                <w:rFonts w:ascii="Times New Roman" w:hAnsi="Times New Roman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993FF8" w:rsidRPr="00D34EFC" w:rsidRDefault="002C6D57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D0E18">
              <w:rPr>
                <w:rFonts w:ascii="Tahoma" w:hAnsi="Tahoma"/>
                <w:sz w:val="20"/>
                <w:szCs w:val="20"/>
              </w:rPr>
              <w:t>shows</w:t>
            </w:r>
            <w:proofErr w:type="gramEnd"/>
            <w:r w:rsidRPr="00AD0E18">
              <w:rPr>
                <w:rFonts w:ascii="Tahoma" w:hAnsi="Tahoma"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>detailed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knowledge and understanding of </w:t>
            </w:r>
            <w:r>
              <w:rPr>
                <w:rFonts w:ascii="Tahoma" w:hAnsi="Tahoma"/>
                <w:sz w:val="20"/>
                <w:szCs w:val="20"/>
              </w:rPr>
              <w:t>the causes and consequences of the Boston Massacre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through descriptions</w:t>
            </w:r>
            <w:r>
              <w:rPr>
                <w:rFonts w:ascii="Tahoma" w:hAnsi="Tahoma"/>
                <w:sz w:val="20"/>
                <w:szCs w:val="20"/>
              </w:rPr>
              <w:t>, explanations and</w:t>
            </w:r>
            <w:r w:rsidRPr="00AD0E18">
              <w:rPr>
                <w:rFonts w:ascii="Tahoma" w:hAnsi="Tahoma"/>
                <w:sz w:val="20"/>
                <w:szCs w:val="20"/>
              </w:rPr>
              <w:t xml:space="preserve"> examples.</w:t>
            </w:r>
          </w:p>
        </w:tc>
      </w:tr>
    </w:tbl>
    <w:p w:rsidR="009F05D4" w:rsidRPr="00D34EFC" w:rsidRDefault="009F05D4" w:rsidP="00E91019">
      <w:pPr>
        <w:rPr>
          <w:rFonts w:ascii="Tahoma" w:hAnsi="Tahoma"/>
          <w:sz w:val="20"/>
          <w:szCs w:val="20"/>
        </w:rPr>
      </w:pPr>
    </w:p>
    <w:p w:rsidR="00FE5BEC" w:rsidRPr="00D34EFC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D34EFC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D34EFC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D34EFC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D34EFC" w:rsidRDefault="00FE5BEC" w:rsidP="00E91019">
      <w:pPr>
        <w:rPr>
          <w:rFonts w:ascii="Tahoma" w:hAnsi="Tahoma"/>
          <w:b/>
          <w:sz w:val="20"/>
          <w:szCs w:val="20"/>
        </w:rPr>
      </w:pPr>
    </w:p>
    <w:p w:rsidR="00FE5BEC" w:rsidRPr="00D34EFC" w:rsidRDefault="00FE5BEC" w:rsidP="00E91019">
      <w:pPr>
        <w:rPr>
          <w:rFonts w:ascii="Tahoma" w:hAnsi="Tahoma"/>
          <w:b/>
          <w:sz w:val="20"/>
          <w:szCs w:val="20"/>
        </w:rPr>
      </w:pPr>
    </w:p>
    <w:p w:rsidR="003F18C0" w:rsidRPr="00D34EFC" w:rsidRDefault="003F18C0" w:rsidP="00E91019">
      <w:pPr>
        <w:rPr>
          <w:rFonts w:ascii="Tahoma" w:hAnsi="Tahoma"/>
          <w:b/>
          <w:sz w:val="20"/>
          <w:szCs w:val="20"/>
        </w:rPr>
      </w:pPr>
    </w:p>
    <w:p w:rsidR="006E1842" w:rsidRPr="00D34EFC" w:rsidRDefault="006E1842" w:rsidP="00E91019">
      <w:pPr>
        <w:rPr>
          <w:rFonts w:ascii="Tahoma" w:hAnsi="Tahoma"/>
          <w:b/>
          <w:sz w:val="20"/>
          <w:szCs w:val="20"/>
        </w:rPr>
      </w:pPr>
    </w:p>
    <w:p w:rsidR="00E91019" w:rsidRPr="00D34EFC" w:rsidRDefault="00E36ACD" w:rsidP="00E91019">
      <w:pPr>
        <w:rPr>
          <w:rFonts w:ascii="Tahoma" w:hAnsi="Tahoma"/>
          <w:b/>
          <w:sz w:val="20"/>
          <w:szCs w:val="20"/>
        </w:rPr>
      </w:pPr>
      <w:r w:rsidRPr="00D34EFC">
        <w:rPr>
          <w:rFonts w:ascii="Tahoma" w:hAnsi="Tahoma"/>
          <w:b/>
          <w:sz w:val="20"/>
          <w:szCs w:val="20"/>
        </w:rPr>
        <w:t>C</w:t>
      </w:r>
      <w:r w:rsidR="003F18C0" w:rsidRPr="00D34EFC">
        <w:rPr>
          <w:rFonts w:ascii="Tahoma" w:hAnsi="Tahoma"/>
          <w:b/>
          <w:sz w:val="20"/>
          <w:szCs w:val="20"/>
        </w:rPr>
        <w:t>o</w:t>
      </w:r>
      <w:r w:rsidR="00E91019" w:rsidRPr="00D34EFC">
        <w:rPr>
          <w:rFonts w:ascii="Tahoma" w:hAnsi="Tahoma"/>
          <w:b/>
          <w:sz w:val="20"/>
          <w:szCs w:val="20"/>
        </w:rPr>
        <w:t>mmand terms</w:t>
      </w:r>
      <w:r w:rsidRPr="00D34EFC">
        <w:rPr>
          <w:rFonts w:ascii="Tahoma" w:hAnsi="Tahoma"/>
          <w:b/>
          <w:sz w:val="20"/>
          <w:szCs w:val="20"/>
        </w:rPr>
        <w:t xml:space="preserve"> and MYP definitions</w:t>
      </w:r>
    </w:p>
    <w:p w:rsidR="00D34EFC" w:rsidRPr="00A247F0" w:rsidRDefault="00D34EFC" w:rsidP="00D34EFC">
      <w:p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>Describe</w:t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  <w:t>Present a detailed picture of a given situation, event, process, pattern or outcome</w:t>
      </w:r>
      <w:r w:rsidRPr="00971924">
        <w:rPr>
          <w:rFonts w:ascii="Tahoma" w:hAnsi="Tahoma"/>
          <w:sz w:val="20"/>
          <w:szCs w:val="20"/>
        </w:rPr>
        <w:t>.</w:t>
      </w:r>
    </w:p>
    <w:p w:rsidR="00D34EFC" w:rsidRDefault="00D34EFC" w:rsidP="00D34EFC">
      <w:p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color w:val="808080" w:themeColor="background1" w:themeShade="80"/>
          <w:sz w:val="20"/>
          <w:szCs w:val="20"/>
        </w:rPr>
        <w:t xml:space="preserve">Explain </w:t>
      </w:r>
      <w:r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 w:rsidRPr="00971924">
        <w:rPr>
          <w:rFonts w:ascii="Tahoma" w:hAnsi="Tahoma"/>
          <w:b/>
          <w:color w:val="808080" w:themeColor="background1" w:themeShade="8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Describe clearly and give reasons for a concept, process, relationship or development</w:t>
      </w:r>
      <w:r w:rsidRPr="00971924">
        <w:rPr>
          <w:rFonts w:ascii="Tahoma" w:hAnsi="Tahoma"/>
          <w:sz w:val="20"/>
          <w:szCs w:val="20"/>
        </w:rPr>
        <w:t>.</w:t>
      </w:r>
    </w:p>
    <w:p w:rsidR="006E1842" w:rsidRPr="00D34EFC" w:rsidRDefault="006E1842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AF3654" w:rsidRPr="00D34EFC" w:rsidRDefault="00AF3654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AF3654" w:rsidRDefault="00AF3654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D34EFC" w:rsidRDefault="00D34EFC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D35A8C" w:rsidRDefault="00D35A8C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D35A8C" w:rsidRPr="00D34EFC" w:rsidRDefault="00D35A8C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</w:p>
    <w:p w:rsidR="006E1842" w:rsidRPr="00D34EFC" w:rsidRDefault="00B63C40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D34EFC">
        <w:rPr>
          <w:rFonts w:ascii="Tahoma" w:hAnsi="Tahoma"/>
          <w:color w:val="808080" w:themeColor="background1" w:themeShade="80"/>
          <w:sz w:val="20"/>
          <w:szCs w:val="20"/>
        </w:rPr>
        <w:t>Criterion D: Communicating</w:t>
      </w:r>
    </w:p>
    <w:p w:rsidR="006E1842" w:rsidRPr="00D34EFC" w:rsidRDefault="006E1842" w:rsidP="006E1842">
      <w:pPr>
        <w:rPr>
          <w:rFonts w:ascii="Tahoma" w:hAnsi="Tahoma"/>
          <w:color w:val="808080" w:themeColor="background1" w:themeShade="80"/>
          <w:sz w:val="20"/>
          <w:szCs w:val="20"/>
        </w:rPr>
      </w:pPr>
      <w:r w:rsidRPr="00D34EFC">
        <w:rPr>
          <w:rFonts w:ascii="Tahoma" w:hAnsi="Tahoma"/>
          <w:color w:val="808080" w:themeColor="background1" w:themeShade="80"/>
          <w:sz w:val="20"/>
          <w:szCs w:val="20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6E1842" w:rsidRPr="00D34EFC" w:rsidTr="008247E8">
        <w:tc>
          <w:tcPr>
            <w:tcW w:w="1574" w:type="dxa"/>
            <w:shd w:val="clear" w:color="auto" w:fill="D9D9D9" w:themeFill="background1" w:themeFillShade="D9"/>
          </w:tcPr>
          <w:p w:rsidR="006E1842" w:rsidRPr="00D34EFC" w:rsidRDefault="006E1842" w:rsidP="008247E8">
            <w:pPr>
              <w:jc w:val="center"/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</w:pPr>
            <w:r w:rsidRPr="00D34EFC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6E1842" w:rsidRPr="00D34EFC" w:rsidRDefault="00D34EFC" w:rsidP="008247E8">
            <w:pPr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>Year 1</w:t>
            </w:r>
            <w:r w:rsidR="006E1842" w:rsidRPr="00D34EFC">
              <w:rPr>
                <w:rFonts w:ascii="Tahoma" w:hAnsi="Tahoma"/>
                <w:color w:val="808080" w:themeColor="background1" w:themeShade="80"/>
                <w:sz w:val="20"/>
                <w:szCs w:val="20"/>
              </w:rPr>
              <w:t xml:space="preserve"> assessment criteria</w:t>
            </w:r>
          </w:p>
        </w:tc>
      </w:tr>
      <w:tr w:rsidR="006E1842" w:rsidRPr="00D34EFC" w:rsidTr="008247E8">
        <w:tc>
          <w:tcPr>
            <w:tcW w:w="1574" w:type="dxa"/>
          </w:tcPr>
          <w:p w:rsidR="006E1842" w:rsidRPr="00D34EFC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8002" w:type="dxa"/>
          </w:tcPr>
          <w:p w:rsidR="006E1842" w:rsidRPr="00D34EFC" w:rsidRDefault="006E1842" w:rsidP="008247E8">
            <w:pPr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 does not reach</w:t>
            </w:r>
            <w:r w:rsidRPr="00D34E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4EFC">
              <w:rPr>
                <w:rFonts w:ascii="Tahoma" w:hAnsi="Tahoma"/>
                <w:sz w:val="20"/>
                <w:szCs w:val="20"/>
              </w:rPr>
              <w:t>a standard described by any</w:t>
            </w:r>
            <w:r w:rsidRPr="00D34E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4EFC">
              <w:rPr>
                <w:rFonts w:ascii="Tahoma" w:hAnsi="Tahoma"/>
                <w:sz w:val="20"/>
                <w:szCs w:val="20"/>
              </w:rPr>
              <w:t>of the descriptors below.</w:t>
            </w:r>
          </w:p>
        </w:tc>
      </w:tr>
      <w:tr w:rsidR="006E1842" w:rsidRPr="00D34EFC" w:rsidTr="008247E8">
        <w:tc>
          <w:tcPr>
            <w:tcW w:w="1574" w:type="dxa"/>
          </w:tcPr>
          <w:p w:rsidR="006E1842" w:rsidRPr="00D34EFC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1-2</w:t>
            </w:r>
          </w:p>
        </w:tc>
        <w:tc>
          <w:tcPr>
            <w:tcW w:w="8002" w:type="dxa"/>
          </w:tcPr>
          <w:p w:rsidR="006E1842" w:rsidRPr="00D34EFC" w:rsidRDefault="006E1842" w:rsidP="008247E8">
            <w:pPr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6E1842" w:rsidRPr="00D34EFC" w:rsidRDefault="00D35A8C" w:rsidP="00B417B0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0"/>
                <w:szCs w:val="20"/>
              </w:rPr>
            </w:pPr>
            <w:r w:rsidRPr="00D35A8C">
              <w:rPr>
                <w:rFonts w:ascii="Tahoma" w:hAnsi="Tahoma"/>
                <w:b/>
                <w:bCs/>
                <w:sz w:val="20"/>
                <w:szCs w:val="20"/>
              </w:rPr>
              <w:t xml:space="preserve">tries in a limited way </w:t>
            </w:r>
            <w:r>
              <w:rPr>
                <w:rFonts w:ascii="Tahoma" w:hAnsi="Tahoma"/>
                <w:bCs/>
                <w:sz w:val="20"/>
                <w:szCs w:val="20"/>
              </w:rPr>
              <w:t>to</w:t>
            </w:r>
            <w:r w:rsidRPr="00D35A8C">
              <w:rPr>
                <w:rFonts w:ascii="Tahoma" w:hAnsi="Tahoma"/>
                <w:bCs/>
                <w:sz w:val="20"/>
                <w:szCs w:val="20"/>
              </w:rPr>
              <w:t xml:space="preserve"> organize information and ideas according to the task instructions</w:t>
            </w:r>
          </w:p>
        </w:tc>
      </w:tr>
      <w:tr w:rsidR="006E1842" w:rsidRPr="00D34EFC" w:rsidTr="008247E8">
        <w:tc>
          <w:tcPr>
            <w:tcW w:w="1574" w:type="dxa"/>
          </w:tcPr>
          <w:p w:rsidR="006E1842" w:rsidRPr="00D34EFC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3-4</w:t>
            </w:r>
          </w:p>
        </w:tc>
        <w:tc>
          <w:tcPr>
            <w:tcW w:w="8002" w:type="dxa"/>
          </w:tcPr>
          <w:p w:rsidR="006E1842" w:rsidRPr="00D34EFC" w:rsidRDefault="006E1842" w:rsidP="008247E8">
            <w:pPr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6E1842" w:rsidRPr="00D34EFC" w:rsidRDefault="00D35A8C" w:rsidP="00B417B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35A8C">
              <w:rPr>
                <w:rFonts w:ascii="Tahoma" w:eastAsia="Times New Roman" w:hAnsi="Tahoma" w:cs="Tahoma"/>
                <w:sz w:val="20"/>
                <w:szCs w:val="20"/>
              </w:rPr>
              <w:t xml:space="preserve">organizes information </w:t>
            </w:r>
            <w:r w:rsidRPr="00D35A8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sometimes</w:t>
            </w:r>
            <w:r w:rsidRPr="00D35A8C">
              <w:rPr>
                <w:rFonts w:ascii="Tahoma" w:eastAsia="Times New Roman" w:hAnsi="Tahoma" w:cs="Tahoma"/>
                <w:sz w:val="20"/>
                <w:szCs w:val="20"/>
              </w:rPr>
              <w:t xml:space="preserve"> in the order needed for the task</w:t>
            </w:r>
          </w:p>
        </w:tc>
      </w:tr>
      <w:tr w:rsidR="006E1842" w:rsidRPr="00D34EFC" w:rsidTr="008247E8">
        <w:tc>
          <w:tcPr>
            <w:tcW w:w="1574" w:type="dxa"/>
          </w:tcPr>
          <w:p w:rsidR="006E1842" w:rsidRPr="00D34EFC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5-6</w:t>
            </w:r>
          </w:p>
        </w:tc>
        <w:tc>
          <w:tcPr>
            <w:tcW w:w="8002" w:type="dxa"/>
          </w:tcPr>
          <w:p w:rsidR="006E1842" w:rsidRPr="00D34EFC" w:rsidRDefault="006E1842" w:rsidP="008247E8">
            <w:pPr>
              <w:rPr>
                <w:rFonts w:ascii="Times New Roman" w:hAnsi="Times New Roman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6E1842" w:rsidRPr="00D34EFC" w:rsidRDefault="00D35A8C" w:rsidP="00B417B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35A8C">
              <w:rPr>
                <w:rFonts w:ascii="Tahoma" w:hAnsi="Tahoma" w:cs="Tahoma"/>
                <w:sz w:val="20"/>
                <w:szCs w:val="20"/>
              </w:rPr>
              <w:t xml:space="preserve">organizes information </w:t>
            </w:r>
            <w:r w:rsidRPr="00D35A8C">
              <w:rPr>
                <w:rFonts w:ascii="Tahoma" w:hAnsi="Tahoma" w:cs="Tahoma"/>
                <w:b/>
                <w:bCs/>
                <w:sz w:val="20"/>
                <w:szCs w:val="20"/>
              </w:rPr>
              <w:t>often</w:t>
            </w:r>
            <w:r w:rsidRPr="00D35A8C">
              <w:rPr>
                <w:rFonts w:ascii="Tahoma" w:hAnsi="Tahoma" w:cs="Tahoma"/>
                <w:sz w:val="20"/>
                <w:szCs w:val="20"/>
              </w:rPr>
              <w:t xml:space="preserve"> in the order needed for the task</w:t>
            </w:r>
          </w:p>
        </w:tc>
      </w:tr>
      <w:tr w:rsidR="006E1842" w:rsidRPr="00D34EFC" w:rsidTr="008247E8">
        <w:tc>
          <w:tcPr>
            <w:tcW w:w="1574" w:type="dxa"/>
          </w:tcPr>
          <w:p w:rsidR="006E1842" w:rsidRPr="00D34EFC" w:rsidRDefault="006E1842" w:rsidP="008247E8">
            <w:pPr>
              <w:jc w:val="center"/>
              <w:rPr>
                <w:rFonts w:ascii="Tahoma" w:hAnsi="Tahoma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7-8</w:t>
            </w:r>
          </w:p>
        </w:tc>
        <w:tc>
          <w:tcPr>
            <w:tcW w:w="8002" w:type="dxa"/>
          </w:tcPr>
          <w:p w:rsidR="006E1842" w:rsidRPr="00D34EFC" w:rsidRDefault="006E1842" w:rsidP="008247E8">
            <w:pPr>
              <w:rPr>
                <w:rFonts w:ascii="Times New Roman" w:hAnsi="Times New Roman"/>
                <w:sz w:val="20"/>
                <w:szCs w:val="20"/>
              </w:rPr>
            </w:pPr>
            <w:r w:rsidRPr="00D34EFC">
              <w:rPr>
                <w:rFonts w:ascii="Tahoma" w:hAnsi="Tahoma"/>
                <w:sz w:val="20"/>
                <w:szCs w:val="20"/>
              </w:rPr>
              <w:t>The student:</w:t>
            </w:r>
          </w:p>
          <w:p w:rsidR="006E1842" w:rsidRPr="00D34EFC" w:rsidRDefault="00D35A8C" w:rsidP="00B417B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D35A8C">
              <w:rPr>
                <w:rFonts w:ascii="Tahoma" w:eastAsia="Times New Roman" w:hAnsi="Tahoma" w:cs="Tahoma"/>
                <w:sz w:val="20"/>
                <w:szCs w:val="20"/>
              </w:rPr>
              <w:t xml:space="preserve">organizes information </w:t>
            </w:r>
            <w:r w:rsidRPr="00D35A8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completely</w:t>
            </w:r>
            <w:r w:rsidRPr="00D35A8C">
              <w:rPr>
                <w:rFonts w:ascii="Tahoma" w:eastAsia="Times New Roman" w:hAnsi="Tahoma" w:cs="Tahoma"/>
                <w:sz w:val="20"/>
                <w:szCs w:val="20"/>
              </w:rPr>
              <w:t xml:space="preserve"> in the order needed for the task</w:t>
            </w:r>
          </w:p>
        </w:tc>
      </w:tr>
    </w:tbl>
    <w:p w:rsidR="006E1842" w:rsidRPr="00D34EFC" w:rsidRDefault="006E1842" w:rsidP="006E1842">
      <w:pPr>
        <w:rPr>
          <w:rFonts w:ascii="Tahoma" w:hAnsi="Tahoma"/>
          <w:sz w:val="20"/>
          <w:szCs w:val="20"/>
        </w:rPr>
      </w:pPr>
    </w:p>
    <w:p w:rsidR="006E1842" w:rsidRPr="00D34EFC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D34EFC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D34EFC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D34EFC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D34EFC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D34EFC" w:rsidRDefault="006E1842" w:rsidP="006E1842">
      <w:pPr>
        <w:rPr>
          <w:rFonts w:ascii="Tahoma" w:hAnsi="Tahoma"/>
          <w:b/>
          <w:sz w:val="20"/>
          <w:szCs w:val="20"/>
        </w:rPr>
      </w:pPr>
    </w:p>
    <w:p w:rsidR="006E1842" w:rsidRPr="00D34EFC" w:rsidRDefault="006E1842" w:rsidP="006E1842">
      <w:pPr>
        <w:rPr>
          <w:rFonts w:ascii="Tahoma" w:hAnsi="Tahoma"/>
          <w:b/>
          <w:sz w:val="20"/>
          <w:szCs w:val="20"/>
        </w:rPr>
      </w:pPr>
      <w:r w:rsidRPr="00D34EFC">
        <w:rPr>
          <w:rFonts w:ascii="Tahoma" w:hAnsi="Tahoma"/>
          <w:b/>
          <w:sz w:val="20"/>
          <w:szCs w:val="20"/>
        </w:rPr>
        <w:t>Command terms and MYP definitions</w:t>
      </w:r>
    </w:p>
    <w:p w:rsidR="001B0234" w:rsidRPr="00D34EFC" w:rsidRDefault="001B0234" w:rsidP="006E1842">
      <w:pPr>
        <w:ind w:left="2160" w:hanging="2160"/>
        <w:rPr>
          <w:rFonts w:ascii="Tahoma" w:hAnsi="Tahoma"/>
          <w:sz w:val="20"/>
          <w:szCs w:val="20"/>
        </w:rPr>
      </w:pPr>
    </w:p>
    <w:sectPr w:rsidR="001B0234" w:rsidRPr="00D34EFC" w:rsidSect="00316B39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127" w:rsidRDefault="00336127" w:rsidP="00E91019">
      <w:pPr>
        <w:spacing w:after="0" w:line="240" w:lineRule="auto"/>
      </w:pPr>
      <w:r>
        <w:separator/>
      </w:r>
    </w:p>
  </w:endnote>
  <w:endnote w:type="continuationSeparator" w:id="0">
    <w:p w:rsidR="00336127" w:rsidRDefault="00336127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FB3" w:rsidRDefault="00597FB3">
    <w:pPr>
      <w:pStyle w:val="Footer"/>
    </w:pPr>
  </w:p>
  <w:tbl>
    <w:tblPr>
      <w:tblStyle w:val="TableGrid"/>
      <w:tblW w:w="0" w:type="auto"/>
      <w:tblInd w:w="1008" w:type="dxa"/>
      <w:tblLayout w:type="fixed"/>
      <w:tblLook w:val="04A0"/>
    </w:tblPr>
    <w:tblGrid>
      <w:gridCol w:w="470"/>
      <w:gridCol w:w="1349"/>
      <w:gridCol w:w="1781"/>
      <w:gridCol w:w="1350"/>
      <w:gridCol w:w="1440"/>
      <w:gridCol w:w="1260"/>
      <w:gridCol w:w="1260"/>
    </w:tblGrid>
    <w:tr w:rsidR="00597FB3" w:rsidRPr="00630AF1" w:rsidTr="00D34EFC">
      <w:trPr>
        <w:trHeight w:val="440"/>
      </w:trPr>
      <w:tc>
        <w:tcPr>
          <w:tcW w:w="470" w:type="dxa"/>
          <w:vMerge w:val="restart"/>
          <w:shd w:val="clear" w:color="auto" w:fill="C2D69B" w:themeFill="accent3" w:themeFillTint="99"/>
          <w:textDirection w:val="btLr"/>
          <w:vAlign w:val="center"/>
        </w:tcPr>
        <w:p w:rsidR="00597FB3" w:rsidRPr="00630AF1" w:rsidRDefault="00597FB3" w:rsidP="00484BC4">
          <w:pPr>
            <w:ind w:left="113" w:right="113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MYP 1</w:t>
          </w:r>
        </w:p>
      </w:tc>
      <w:tc>
        <w:tcPr>
          <w:tcW w:w="1349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Topic</w:t>
          </w:r>
        </w:p>
      </w:tc>
      <w:tc>
        <w:tcPr>
          <w:tcW w:w="1781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Question</w:t>
          </w:r>
        </w:p>
      </w:tc>
      <w:tc>
        <w:tcPr>
          <w:tcW w:w="135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AOI</w:t>
          </w:r>
        </w:p>
      </w:tc>
      <w:tc>
        <w:tcPr>
          <w:tcW w:w="144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ATL</w:t>
          </w:r>
        </w:p>
      </w:tc>
      <w:tc>
        <w:tcPr>
          <w:tcW w:w="126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LPA</w:t>
          </w:r>
        </w:p>
      </w:tc>
      <w:tc>
        <w:tcPr>
          <w:tcW w:w="126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Key Concept</w:t>
          </w:r>
        </w:p>
      </w:tc>
    </w:tr>
    <w:tr w:rsidR="00597FB3" w:rsidRPr="00630AF1" w:rsidTr="00D34EFC">
      <w:trPr>
        <w:trHeight w:val="350"/>
      </w:trPr>
      <w:tc>
        <w:tcPr>
          <w:tcW w:w="470" w:type="dxa"/>
          <w:vMerge/>
          <w:shd w:val="clear" w:color="auto" w:fill="C2D69B" w:themeFill="accent3" w:themeFillTint="99"/>
        </w:tcPr>
        <w:p w:rsidR="00597FB3" w:rsidRPr="00630AF1" w:rsidRDefault="00597FB3" w:rsidP="00484BC4">
          <w:pPr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1349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American Revolution</w:t>
          </w:r>
        </w:p>
      </w:tc>
      <w:tc>
        <w:tcPr>
          <w:tcW w:w="1781" w:type="dxa"/>
          <w:vAlign w:val="center"/>
        </w:tcPr>
        <w:p w:rsidR="00597FB3" w:rsidRPr="00630AF1" w:rsidRDefault="00D34EFC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Who’s a terrorist? Who’s a patriot?</w:t>
          </w:r>
        </w:p>
      </w:tc>
      <w:tc>
        <w:tcPr>
          <w:tcW w:w="135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Health &amp; Social Ed</w:t>
          </w:r>
        </w:p>
      </w:tc>
      <w:tc>
        <w:tcPr>
          <w:tcW w:w="1440" w:type="dxa"/>
          <w:vAlign w:val="center"/>
        </w:tcPr>
        <w:p w:rsidR="00597FB3" w:rsidRPr="00630AF1" w:rsidRDefault="00BF418C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Collaboration</w:t>
          </w:r>
        </w:p>
      </w:tc>
      <w:tc>
        <w:tcPr>
          <w:tcW w:w="126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Risk Taker</w:t>
          </w:r>
        </w:p>
      </w:tc>
      <w:tc>
        <w:tcPr>
          <w:tcW w:w="1260" w:type="dxa"/>
          <w:vAlign w:val="center"/>
        </w:tcPr>
        <w:p w:rsidR="00597FB3" w:rsidRPr="00630AF1" w:rsidRDefault="00597FB3" w:rsidP="00484BC4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Change</w:t>
          </w:r>
        </w:p>
      </w:tc>
    </w:tr>
  </w:tbl>
  <w:p w:rsidR="00597FB3" w:rsidRDefault="00597F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127" w:rsidRDefault="00336127" w:rsidP="00E91019">
      <w:pPr>
        <w:spacing w:after="0" w:line="240" w:lineRule="auto"/>
      </w:pPr>
      <w:r>
        <w:separator/>
      </w:r>
    </w:p>
  </w:footnote>
  <w:footnote w:type="continuationSeparator" w:id="0">
    <w:p w:rsidR="00336127" w:rsidRDefault="00336127" w:rsidP="00E9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22A65">
      <w:t xml:space="preserve">                                                       </w:t>
    </w:r>
    <w:r w:rsidR="00B53E65">
      <w:tab/>
      <w:t xml:space="preserve">                      </w:t>
    </w:r>
    <w:r w:rsidR="00422A65">
      <w:t xml:space="preserve">                           </w:t>
    </w:r>
    <w:r w:rsidR="00B53E65">
      <w:t xml:space="preserve"> </w:t>
    </w:r>
    <w:r w:rsidR="00B53E65">
      <w:tab/>
      <w:t xml:space="preserve">                    </w:t>
    </w:r>
    <w:r w:rsidR="00B53E65" w:rsidRPr="00B53E65">
      <w:rPr>
        <w:noProof/>
      </w:rPr>
      <w:drawing>
        <wp:inline distT="0" distB="0" distL="0" distR="0">
          <wp:extent cx="1638300" cy="552450"/>
          <wp:effectExtent l="19050" t="0" r="0" b="0"/>
          <wp:docPr id="4" name="Picture 1" descr="Z:\2.WIS_DOCS_Exchange_Folder\!VISUAL IDENTIFICATION SYSTEM\logo's FIE and WIS\WIS_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.WIS_DOCS_Exchange_Folder\!VISUAL IDENTIFICATION SYSTEM\logo's FIE and WIS\WIS_P_small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01D0A"/>
    <w:multiLevelType w:val="hybridMultilevel"/>
    <w:tmpl w:val="7C2E7982"/>
    <w:lvl w:ilvl="0" w:tplc="D8E67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A722A"/>
    <w:multiLevelType w:val="hybridMultilevel"/>
    <w:tmpl w:val="49849F60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66C19"/>
    <w:multiLevelType w:val="hybridMultilevel"/>
    <w:tmpl w:val="7E9C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80B4E"/>
    <w:multiLevelType w:val="hybridMultilevel"/>
    <w:tmpl w:val="BE78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05A47"/>
    <w:multiLevelType w:val="hybridMultilevel"/>
    <w:tmpl w:val="2EC2486A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460DF4"/>
    <w:multiLevelType w:val="hybridMultilevel"/>
    <w:tmpl w:val="B25E6454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123C7"/>
    <w:multiLevelType w:val="hybridMultilevel"/>
    <w:tmpl w:val="83C6D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1B0234"/>
    <w:rsid w:val="00013D2B"/>
    <w:rsid w:val="00021FD3"/>
    <w:rsid w:val="00056C30"/>
    <w:rsid w:val="0008370A"/>
    <w:rsid w:val="000C278F"/>
    <w:rsid w:val="00142323"/>
    <w:rsid w:val="00142844"/>
    <w:rsid w:val="00150640"/>
    <w:rsid w:val="00160B3D"/>
    <w:rsid w:val="001711E9"/>
    <w:rsid w:val="001B0234"/>
    <w:rsid w:val="001C0806"/>
    <w:rsid w:val="001C1D48"/>
    <w:rsid w:val="002207C2"/>
    <w:rsid w:val="00257F00"/>
    <w:rsid w:val="0028637E"/>
    <w:rsid w:val="002B3FE3"/>
    <w:rsid w:val="002C2D98"/>
    <w:rsid w:val="002C6D57"/>
    <w:rsid w:val="002D1502"/>
    <w:rsid w:val="002D387D"/>
    <w:rsid w:val="002F2612"/>
    <w:rsid w:val="00316B39"/>
    <w:rsid w:val="00336127"/>
    <w:rsid w:val="003A19E8"/>
    <w:rsid w:val="003B2A40"/>
    <w:rsid w:val="003C1AAA"/>
    <w:rsid w:val="003C64B3"/>
    <w:rsid w:val="003F18C0"/>
    <w:rsid w:val="0041183F"/>
    <w:rsid w:val="00420472"/>
    <w:rsid w:val="00422A65"/>
    <w:rsid w:val="004435B9"/>
    <w:rsid w:val="00496D39"/>
    <w:rsid w:val="004974B0"/>
    <w:rsid w:val="00591014"/>
    <w:rsid w:val="00597FB3"/>
    <w:rsid w:val="005B5135"/>
    <w:rsid w:val="005D25D5"/>
    <w:rsid w:val="00604962"/>
    <w:rsid w:val="00691CC0"/>
    <w:rsid w:val="006E1842"/>
    <w:rsid w:val="00705853"/>
    <w:rsid w:val="00745F20"/>
    <w:rsid w:val="007E3E4F"/>
    <w:rsid w:val="00800CBC"/>
    <w:rsid w:val="0085537E"/>
    <w:rsid w:val="0086217F"/>
    <w:rsid w:val="00870878"/>
    <w:rsid w:val="008953CF"/>
    <w:rsid w:val="009118B5"/>
    <w:rsid w:val="009201F9"/>
    <w:rsid w:val="009267D9"/>
    <w:rsid w:val="00987BCA"/>
    <w:rsid w:val="00993FF8"/>
    <w:rsid w:val="009C79ED"/>
    <w:rsid w:val="009F05D4"/>
    <w:rsid w:val="00A878A6"/>
    <w:rsid w:val="00AB2CF1"/>
    <w:rsid w:val="00AD0E18"/>
    <w:rsid w:val="00AE7AE5"/>
    <w:rsid w:val="00AF3654"/>
    <w:rsid w:val="00B21E8D"/>
    <w:rsid w:val="00B417B0"/>
    <w:rsid w:val="00B53E65"/>
    <w:rsid w:val="00B63C40"/>
    <w:rsid w:val="00BA31B8"/>
    <w:rsid w:val="00BC356C"/>
    <w:rsid w:val="00BF418C"/>
    <w:rsid w:val="00C11A70"/>
    <w:rsid w:val="00C35A83"/>
    <w:rsid w:val="00C37930"/>
    <w:rsid w:val="00C57F72"/>
    <w:rsid w:val="00C64DF0"/>
    <w:rsid w:val="00C84F71"/>
    <w:rsid w:val="00CA56E6"/>
    <w:rsid w:val="00CA5C2E"/>
    <w:rsid w:val="00CC29D8"/>
    <w:rsid w:val="00CD7CA3"/>
    <w:rsid w:val="00CE695D"/>
    <w:rsid w:val="00CE6E13"/>
    <w:rsid w:val="00CF42F1"/>
    <w:rsid w:val="00D23838"/>
    <w:rsid w:val="00D26DEA"/>
    <w:rsid w:val="00D27C51"/>
    <w:rsid w:val="00D34EFC"/>
    <w:rsid w:val="00D35A8C"/>
    <w:rsid w:val="00D656C7"/>
    <w:rsid w:val="00D8723F"/>
    <w:rsid w:val="00E0608A"/>
    <w:rsid w:val="00E36ACD"/>
    <w:rsid w:val="00E439BF"/>
    <w:rsid w:val="00E91019"/>
    <w:rsid w:val="00E91D54"/>
    <w:rsid w:val="00E95368"/>
    <w:rsid w:val="00EA5D8B"/>
    <w:rsid w:val="00EE515A"/>
    <w:rsid w:val="00F36EF7"/>
    <w:rsid w:val="00F95484"/>
    <w:rsid w:val="00FB7D94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er" w:uiPriority="99"/>
    <w:lsdException w:name="Strong" w:uiPriority="22" w:qFormat="1"/>
  </w:latentStyles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uiPriority w:val="99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63C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02925-3CEA-4219-AF1C-1DF7E306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22</cp:revision>
  <cp:lastPrinted>2013-01-14T07:08:00Z</cp:lastPrinted>
  <dcterms:created xsi:type="dcterms:W3CDTF">2013-01-14T07:07:00Z</dcterms:created>
  <dcterms:modified xsi:type="dcterms:W3CDTF">2013-03-04T11:59:00Z</dcterms:modified>
</cp:coreProperties>
</file>